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BF55B1" w14:textId="77777777" w:rsidR="00A8546C" w:rsidRDefault="00A8546C" w:rsidP="00A8546C">
      <w:pPr>
        <w:jc w:val="center"/>
      </w:pPr>
      <w:r>
        <w:rPr>
          <w:rFonts w:ascii="Times New Roman , serif" w:hAnsi="Times New Roman , serif"/>
          <w:sz w:val="24"/>
          <w:szCs w:val="24"/>
        </w:rPr>
        <w:t>Уважаемые страхователи!</w:t>
      </w:r>
    </w:p>
    <w:p w14:paraId="7A47585D" w14:textId="77777777" w:rsidR="00A8546C" w:rsidRDefault="00A8546C" w:rsidP="00A8546C">
      <w:pPr>
        <w:pStyle w:val="1"/>
        <w:numPr>
          <w:ilvl w:val="0"/>
          <w:numId w:val="0"/>
        </w:numPr>
        <w:ind w:firstLine="851"/>
        <w:jc w:val="both"/>
        <w:rPr>
          <w:rFonts w:eastAsia="Times New Roman"/>
        </w:rPr>
      </w:pPr>
      <w:r>
        <w:rPr>
          <w:rFonts w:eastAsia="Times New Roman"/>
          <w:b w:val="0"/>
          <w:bCs w:val="0"/>
          <w:sz w:val="24"/>
          <w:szCs w:val="24"/>
        </w:rPr>
        <w:t xml:space="preserve">Филиал № 1 Государственного учреждения - Иркутского регионального отделения Фонда социального страхования Российской Федерации информирует, что согласно Приказу Министерства труда и социальной защиты Российской Федерации от 23.06.2020 г.  № 365н «О внесении изменений в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факторами, </w:t>
      </w:r>
      <w:proofErr w:type="spellStart"/>
      <w:r>
        <w:rPr>
          <w:rFonts w:eastAsia="Times New Roman"/>
          <w:b w:val="0"/>
          <w:bCs w:val="0"/>
          <w:sz w:val="24"/>
          <w:szCs w:val="24"/>
        </w:rPr>
        <w:t>утвержденные</w:t>
      </w:r>
      <w:proofErr w:type="spellEnd"/>
      <w:r>
        <w:rPr>
          <w:rFonts w:eastAsia="Times New Roman"/>
          <w:b w:val="0"/>
          <w:bCs w:val="0"/>
          <w:sz w:val="24"/>
          <w:szCs w:val="24"/>
        </w:rPr>
        <w:t xml:space="preserve"> приказом Минтруда России от 10 декабря 2012 г. № 580н» </w:t>
      </w:r>
      <w:r>
        <w:rPr>
          <w:rFonts w:eastAsia="Times New Roman"/>
          <w:b w:val="0"/>
          <w:bCs w:val="0"/>
          <w:sz w:val="24"/>
          <w:szCs w:val="24"/>
          <w:lang w:eastAsia="en-US"/>
        </w:rPr>
        <w:t>страхователи могут обратиться в территориальный орган Фонда социального страхования Российской Федерации по месту своей регистрации</w:t>
      </w:r>
      <w:r>
        <w:rPr>
          <w:rFonts w:eastAsia="Times New Roman"/>
          <w:b w:val="0"/>
          <w:bCs w:val="0"/>
          <w:sz w:val="24"/>
          <w:szCs w:val="24"/>
        </w:rPr>
        <w:t xml:space="preserve"> д</w:t>
      </w:r>
      <w:r>
        <w:rPr>
          <w:rFonts w:eastAsia="Times New Roman"/>
          <w:b w:val="0"/>
          <w:bCs w:val="0"/>
          <w:sz w:val="24"/>
          <w:szCs w:val="24"/>
          <w:lang w:eastAsia="en-US"/>
        </w:rPr>
        <w:t xml:space="preserve">о 1 октября 2020 г., чтобы за </w:t>
      </w:r>
      <w:proofErr w:type="spellStart"/>
      <w:r>
        <w:rPr>
          <w:rFonts w:eastAsia="Times New Roman"/>
          <w:b w:val="0"/>
          <w:bCs w:val="0"/>
          <w:sz w:val="24"/>
          <w:szCs w:val="24"/>
          <w:lang w:eastAsia="en-US"/>
        </w:rPr>
        <w:t>счет</w:t>
      </w:r>
      <w:proofErr w:type="spellEnd"/>
      <w:r>
        <w:rPr>
          <w:rFonts w:eastAsia="Times New Roman"/>
          <w:b w:val="0"/>
          <w:bCs w:val="0"/>
          <w:sz w:val="24"/>
          <w:szCs w:val="24"/>
          <w:lang w:eastAsia="en-US"/>
        </w:rPr>
        <w:t xml:space="preserve"> страховых взносов возместить расходы на реализацию мер по предупреждению COVID-19. Приказом установлен перечень видов таких расходов. Перечислены документы, которые нужно представить в территориальный орган Фонда социального страхования Российской Федерации.</w:t>
      </w:r>
    </w:p>
    <w:p w14:paraId="1E15EBA9" w14:textId="77777777" w:rsidR="00A8546C" w:rsidRDefault="00A8546C" w:rsidP="00A8546C">
      <w:pPr>
        <w:autoSpaceDE w:val="0"/>
        <w:autoSpaceDN w:val="0"/>
        <w:ind w:firstLine="851"/>
        <w:jc w:val="both"/>
      </w:pPr>
      <w:r>
        <w:rPr>
          <w:rFonts w:ascii="Times New Roman" w:hAnsi="Times New Roman" w:cs="Times New Roman"/>
          <w:sz w:val="24"/>
          <w:szCs w:val="24"/>
        </w:rPr>
        <w:t>В частности, страховые взносы направляются на приобретение масок, антисептиков, перчаток и бесконтактных термометров, проведение лабораторного исследования работников на COVID-19.</w:t>
      </w:r>
    </w:p>
    <w:p w14:paraId="49FE803F" w14:textId="77777777" w:rsidR="00A8546C" w:rsidRDefault="00A8546C" w:rsidP="00A8546C">
      <w:pPr>
        <w:pStyle w:val="a4"/>
        <w:ind w:firstLine="851"/>
        <w:jc w:val="both"/>
      </w:pPr>
      <w:r>
        <w:rPr>
          <w:rFonts w:ascii="Times New Roman , serif" w:hAnsi="Times New Roman , serif"/>
        </w:rPr>
        <w:t xml:space="preserve">Приказ </w:t>
      </w:r>
      <w:hyperlink r:id="rId5" w:history="1">
        <w:r>
          <w:rPr>
            <w:rStyle w:val="a5"/>
          </w:rPr>
          <w:t>вступает в силу</w:t>
        </w:r>
      </w:hyperlink>
      <w:r>
        <w:rPr>
          <w:rFonts w:ascii="Times New Roman , serif" w:hAnsi="Times New Roman , serif"/>
        </w:rPr>
        <w:t xml:space="preserve"> с 4 августа 2020 г. и действует до 31 декабря 2020 г.</w:t>
      </w:r>
    </w:p>
    <w:p w14:paraId="438AC029" w14:textId="77777777" w:rsidR="00A8546C" w:rsidRDefault="00A8546C" w:rsidP="00A8546C">
      <w:pPr>
        <w:autoSpaceDE w:val="0"/>
        <w:autoSpaceDN w:val="0"/>
        <w:ind w:firstLine="851"/>
        <w:jc w:val="both"/>
      </w:pPr>
      <w:r>
        <w:rPr>
          <w:rFonts w:ascii="Times New Roman" w:hAnsi="Times New Roman" w:cs="Times New Roman"/>
          <w:sz w:val="24"/>
          <w:szCs w:val="24"/>
        </w:rPr>
        <w:t> </w:t>
      </w:r>
    </w:p>
    <w:p w14:paraId="3CFAC57A" w14:textId="77777777" w:rsidR="00A8546C" w:rsidRDefault="00A8546C" w:rsidP="00A8546C">
      <w:pPr>
        <w:spacing w:after="0" w:line="240" w:lineRule="auto"/>
        <w:ind w:firstLine="708"/>
        <w:jc w:val="center"/>
      </w:pPr>
      <w:r>
        <w:rPr>
          <w:rFonts w:ascii="Times New Roman , serif" w:hAnsi="Times New Roman , serif"/>
          <w:b/>
          <w:bCs/>
          <w:sz w:val="24"/>
          <w:szCs w:val="24"/>
        </w:rPr>
        <w:t>Филиал № 1</w:t>
      </w:r>
    </w:p>
    <w:p w14:paraId="7B76B853" w14:textId="77777777" w:rsidR="00A8546C" w:rsidRDefault="00A8546C" w:rsidP="00A8546C">
      <w:pPr>
        <w:spacing w:after="0" w:line="240" w:lineRule="auto"/>
        <w:ind w:firstLine="708"/>
        <w:jc w:val="center"/>
      </w:pPr>
      <w:r>
        <w:rPr>
          <w:rFonts w:ascii="Times New Roman , serif" w:hAnsi="Times New Roman , serif"/>
          <w:b/>
          <w:bCs/>
          <w:sz w:val="24"/>
          <w:szCs w:val="24"/>
        </w:rPr>
        <w:t>Государственного учреждения –</w:t>
      </w:r>
    </w:p>
    <w:p w14:paraId="148A54A5" w14:textId="77777777" w:rsidR="00A8546C" w:rsidRDefault="00A8546C" w:rsidP="00A8546C">
      <w:pPr>
        <w:spacing w:after="0" w:line="240" w:lineRule="auto"/>
        <w:ind w:firstLine="708"/>
        <w:jc w:val="center"/>
      </w:pPr>
      <w:r>
        <w:rPr>
          <w:rFonts w:ascii="Times New Roman , serif" w:hAnsi="Times New Roman , serif"/>
          <w:b/>
          <w:bCs/>
          <w:sz w:val="24"/>
          <w:szCs w:val="24"/>
        </w:rPr>
        <w:t>Иркутского регионального отделения</w:t>
      </w:r>
    </w:p>
    <w:p w14:paraId="19DE0799" w14:textId="77777777" w:rsidR="00A8546C" w:rsidRDefault="00A8546C" w:rsidP="00A8546C">
      <w:pPr>
        <w:spacing w:after="0" w:line="240" w:lineRule="auto"/>
        <w:ind w:firstLine="708"/>
        <w:jc w:val="center"/>
      </w:pPr>
      <w:r>
        <w:rPr>
          <w:rFonts w:ascii="Times New Roman , serif" w:hAnsi="Times New Roman , serif"/>
          <w:b/>
          <w:bCs/>
          <w:sz w:val="24"/>
          <w:szCs w:val="24"/>
        </w:rPr>
        <w:t>Фонда социального страхования Российской Федерации</w:t>
      </w:r>
    </w:p>
    <w:p w14:paraId="75D64142" w14:textId="77777777" w:rsidR="00A8546C" w:rsidRDefault="00A8546C" w:rsidP="00A8546C">
      <w:pPr>
        <w:spacing w:after="0" w:line="240" w:lineRule="auto"/>
        <w:ind w:firstLine="708"/>
        <w:jc w:val="center"/>
      </w:pPr>
      <w:r>
        <w:rPr>
          <w:rFonts w:ascii="Times New Roman , serif" w:hAnsi="Times New Roman , serif"/>
          <w:b/>
          <w:bCs/>
          <w:sz w:val="24"/>
          <w:szCs w:val="24"/>
        </w:rPr>
        <w:t> </w:t>
      </w:r>
    </w:p>
    <w:p w14:paraId="37928886" w14:textId="77777777" w:rsidR="00A8546C" w:rsidRDefault="00A8546C" w:rsidP="00A8546C">
      <w:pPr>
        <w:spacing w:after="0" w:line="240" w:lineRule="auto"/>
        <w:ind w:firstLine="708"/>
        <w:jc w:val="both"/>
      </w:pPr>
      <w:r>
        <w:rPr>
          <w:rFonts w:ascii="Times New Roman , serif" w:hAnsi="Times New Roman , serif"/>
          <w:sz w:val="24"/>
          <w:szCs w:val="24"/>
        </w:rPr>
        <w:t>Почтовый адрес: 664011, г. Иркутск, ул. Свердлова, д. 41</w:t>
      </w:r>
    </w:p>
    <w:p w14:paraId="0B8C46CA" w14:textId="77777777" w:rsidR="00A8546C" w:rsidRDefault="00A8546C" w:rsidP="00A8546C">
      <w:pPr>
        <w:spacing w:after="0" w:line="240" w:lineRule="auto"/>
        <w:ind w:firstLine="708"/>
        <w:jc w:val="both"/>
      </w:pPr>
      <w:r>
        <w:rPr>
          <w:rFonts w:ascii="Times New Roman , serif" w:hAnsi="Times New Roman , serif"/>
          <w:sz w:val="24"/>
          <w:szCs w:val="24"/>
        </w:rPr>
        <w:t> </w:t>
      </w:r>
    </w:p>
    <w:p w14:paraId="1F845926" w14:textId="77777777" w:rsidR="00A8546C" w:rsidRDefault="00A8546C" w:rsidP="00A8546C">
      <w:pPr>
        <w:spacing w:after="0" w:line="240" w:lineRule="auto"/>
        <w:ind w:firstLine="708"/>
        <w:jc w:val="both"/>
      </w:pPr>
      <w:r>
        <w:rPr>
          <w:rFonts w:ascii="Times New Roman , serif" w:hAnsi="Times New Roman , serif"/>
          <w:sz w:val="24"/>
          <w:szCs w:val="24"/>
        </w:rPr>
        <w:t xml:space="preserve">Время работы </w:t>
      </w:r>
    </w:p>
    <w:p w14:paraId="335CCF43" w14:textId="77777777" w:rsidR="00A8546C" w:rsidRDefault="00A8546C" w:rsidP="00A8546C">
      <w:pPr>
        <w:spacing w:after="0" w:line="240" w:lineRule="auto"/>
        <w:ind w:firstLine="708"/>
        <w:jc w:val="both"/>
      </w:pPr>
      <w:proofErr w:type="spellStart"/>
      <w:r>
        <w:rPr>
          <w:rFonts w:ascii="Times New Roman , serif" w:hAnsi="Times New Roman , serif"/>
          <w:sz w:val="24"/>
          <w:szCs w:val="24"/>
        </w:rPr>
        <w:t>пн-чт</w:t>
      </w:r>
      <w:proofErr w:type="spellEnd"/>
      <w:r>
        <w:rPr>
          <w:rFonts w:ascii="Times New Roman , serif" w:hAnsi="Times New Roman , serif"/>
          <w:sz w:val="24"/>
          <w:szCs w:val="24"/>
        </w:rPr>
        <w:t xml:space="preserve"> с 8-30 до 17-30, </w:t>
      </w:r>
    </w:p>
    <w:p w14:paraId="0A88099F" w14:textId="77777777" w:rsidR="00A8546C" w:rsidRDefault="00A8546C" w:rsidP="00A8546C">
      <w:pPr>
        <w:spacing w:after="0" w:line="240" w:lineRule="auto"/>
        <w:ind w:firstLine="708"/>
        <w:jc w:val="both"/>
      </w:pPr>
      <w:proofErr w:type="spellStart"/>
      <w:r>
        <w:rPr>
          <w:rFonts w:ascii="Times New Roman , serif" w:hAnsi="Times New Roman , serif"/>
          <w:sz w:val="24"/>
          <w:szCs w:val="24"/>
        </w:rPr>
        <w:t>пт</w:t>
      </w:r>
      <w:proofErr w:type="spellEnd"/>
      <w:r>
        <w:rPr>
          <w:rFonts w:ascii="Times New Roman , serif" w:hAnsi="Times New Roman , serif"/>
          <w:sz w:val="24"/>
          <w:szCs w:val="24"/>
        </w:rPr>
        <w:t xml:space="preserve"> с 8-30 до 16-15 </w:t>
      </w:r>
    </w:p>
    <w:p w14:paraId="1FE5C8CB" w14:textId="77777777" w:rsidR="00A8546C" w:rsidRDefault="00A8546C" w:rsidP="00A8546C">
      <w:pPr>
        <w:spacing w:after="0" w:line="240" w:lineRule="auto"/>
        <w:ind w:firstLine="708"/>
        <w:jc w:val="both"/>
      </w:pPr>
      <w:r>
        <w:rPr>
          <w:rFonts w:ascii="Times New Roman , serif" w:hAnsi="Times New Roman , serif"/>
          <w:sz w:val="24"/>
          <w:szCs w:val="24"/>
        </w:rPr>
        <w:t>обед с 13-00 до 13-45</w:t>
      </w:r>
    </w:p>
    <w:p w14:paraId="4D54D7C8" w14:textId="77777777" w:rsidR="00A8546C" w:rsidRDefault="00A8546C" w:rsidP="00A8546C">
      <w:pPr>
        <w:spacing w:after="0" w:line="240" w:lineRule="auto"/>
        <w:ind w:firstLine="708"/>
        <w:jc w:val="both"/>
      </w:pPr>
      <w:r>
        <w:rPr>
          <w:rFonts w:ascii="Times New Roman , serif" w:hAnsi="Times New Roman , serif"/>
          <w:sz w:val="24"/>
          <w:szCs w:val="24"/>
        </w:rPr>
        <w:t> </w:t>
      </w:r>
    </w:p>
    <w:p w14:paraId="4AE6EACC" w14:textId="77777777" w:rsidR="00A8546C" w:rsidRDefault="00A8546C" w:rsidP="00A8546C">
      <w:pPr>
        <w:spacing w:after="0" w:line="240" w:lineRule="auto"/>
        <w:ind w:firstLine="708"/>
        <w:jc w:val="both"/>
      </w:pPr>
      <w:r>
        <w:rPr>
          <w:rFonts w:ascii="Times New Roman , serif" w:hAnsi="Times New Roman , serif"/>
          <w:sz w:val="24"/>
          <w:szCs w:val="24"/>
        </w:rPr>
        <w:t xml:space="preserve">Электронный адрес: </w:t>
      </w:r>
      <w:hyperlink r:id="rId6" w:history="1">
        <w:r>
          <w:rPr>
            <w:rStyle w:val="a3"/>
            <w:b/>
            <w:bCs/>
            <w:sz w:val="24"/>
            <w:szCs w:val="24"/>
          </w:rPr>
          <w:t>f01_info@ro38.fss.ru</w:t>
        </w:r>
      </w:hyperlink>
      <w:r>
        <w:rPr>
          <w:rStyle w:val="a3"/>
          <w:b/>
          <w:bCs/>
          <w:sz w:val="24"/>
          <w:szCs w:val="24"/>
        </w:rPr>
        <w:t>   </w:t>
      </w:r>
      <w:r>
        <w:rPr>
          <w:rStyle w:val="a3"/>
          <w:sz w:val="24"/>
          <w:szCs w:val="24"/>
        </w:rPr>
        <w:t>        </w:t>
      </w:r>
    </w:p>
    <w:p w14:paraId="17CA7778" w14:textId="77777777" w:rsidR="00A8546C" w:rsidRDefault="00A8546C" w:rsidP="00A8546C">
      <w:pPr>
        <w:spacing w:after="0" w:line="240" w:lineRule="auto"/>
        <w:ind w:firstLine="708"/>
        <w:jc w:val="both"/>
      </w:pPr>
      <w:r>
        <w:rPr>
          <w:rFonts w:ascii="Times New Roman , serif" w:hAnsi="Times New Roman , serif"/>
          <w:sz w:val="24"/>
          <w:szCs w:val="24"/>
        </w:rPr>
        <w:t> </w:t>
      </w:r>
    </w:p>
    <w:p w14:paraId="4D55E486" w14:textId="77777777" w:rsidR="00A8546C" w:rsidRDefault="00A8546C" w:rsidP="00A8546C">
      <w:pPr>
        <w:spacing w:after="0" w:line="240" w:lineRule="auto"/>
        <w:ind w:firstLine="708"/>
        <w:jc w:val="both"/>
      </w:pPr>
      <w:r>
        <w:rPr>
          <w:rFonts w:ascii="Times New Roman , serif" w:hAnsi="Times New Roman , serif"/>
          <w:sz w:val="24"/>
          <w:szCs w:val="24"/>
        </w:rPr>
        <w:t>Телефоны:</w:t>
      </w:r>
    </w:p>
    <w:p w14:paraId="732CCFC7" w14:textId="77777777" w:rsidR="00A8546C" w:rsidRDefault="00A8546C" w:rsidP="00A8546C">
      <w:pPr>
        <w:spacing w:after="0" w:line="240" w:lineRule="auto"/>
        <w:ind w:firstLine="708"/>
        <w:jc w:val="both"/>
      </w:pPr>
      <w:r>
        <w:rPr>
          <w:rFonts w:ascii="Times New Roman , serif" w:hAnsi="Times New Roman , serif"/>
          <w:sz w:val="24"/>
          <w:szCs w:val="24"/>
        </w:rPr>
        <w:t xml:space="preserve">- приемная </w:t>
      </w:r>
    </w:p>
    <w:p w14:paraId="192C031A" w14:textId="77777777" w:rsidR="00A8546C" w:rsidRDefault="00A8546C" w:rsidP="00A8546C">
      <w:pPr>
        <w:spacing w:after="0" w:line="240" w:lineRule="auto"/>
        <w:ind w:left="708" w:firstLine="708"/>
        <w:jc w:val="both"/>
      </w:pPr>
      <w:r>
        <w:rPr>
          <w:rFonts w:ascii="Times New Roman , serif" w:hAnsi="Times New Roman , serif"/>
          <w:sz w:val="24"/>
          <w:szCs w:val="24"/>
        </w:rPr>
        <w:t>25-96-70, 25-96-60;</w:t>
      </w:r>
    </w:p>
    <w:p w14:paraId="487FAF06" w14:textId="77777777" w:rsidR="00A8546C" w:rsidRDefault="00A8546C" w:rsidP="00A8546C">
      <w:pPr>
        <w:spacing w:after="0" w:line="240" w:lineRule="auto"/>
        <w:ind w:firstLine="708"/>
        <w:jc w:val="both"/>
      </w:pPr>
      <w:r>
        <w:rPr>
          <w:rFonts w:ascii="Times New Roman , serif" w:hAnsi="Times New Roman , serif"/>
          <w:sz w:val="24"/>
          <w:szCs w:val="24"/>
        </w:rPr>
        <w:t xml:space="preserve">- отдел финансов </w:t>
      </w:r>
    </w:p>
    <w:p w14:paraId="656A43F5" w14:textId="77777777" w:rsidR="00A8546C" w:rsidRDefault="00A8546C" w:rsidP="00A8546C">
      <w:pPr>
        <w:spacing w:after="0" w:line="240" w:lineRule="auto"/>
        <w:ind w:left="708" w:firstLine="708"/>
        <w:jc w:val="both"/>
      </w:pPr>
      <w:r>
        <w:rPr>
          <w:rFonts w:ascii="Times New Roman , serif" w:hAnsi="Times New Roman , serif"/>
          <w:sz w:val="24"/>
          <w:szCs w:val="24"/>
        </w:rPr>
        <w:t>25-96-65, 25-96-73;</w:t>
      </w:r>
    </w:p>
    <w:p w14:paraId="38BDF27C" w14:textId="77777777" w:rsidR="00A8546C" w:rsidRDefault="00A8546C" w:rsidP="00A8546C">
      <w:pPr>
        <w:spacing w:after="0" w:line="240" w:lineRule="auto"/>
        <w:ind w:firstLine="708"/>
        <w:jc w:val="both"/>
      </w:pPr>
      <w:r>
        <w:rPr>
          <w:rFonts w:ascii="Times New Roman , serif" w:hAnsi="Times New Roman , serif"/>
          <w:sz w:val="24"/>
          <w:szCs w:val="24"/>
        </w:rPr>
        <w:t xml:space="preserve">- отдел администрирования страховых взносов </w:t>
      </w:r>
    </w:p>
    <w:p w14:paraId="6A0C48C6" w14:textId="77777777" w:rsidR="00A8546C" w:rsidRDefault="00A8546C" w:rsidP="00A8546C">
      <w:pPr>
        <w:spacing w:after="0" w:line="240" w:lineRule="auto"/>
        <w:ind w:left="708" w:firstLine="708"/>
        <w:jc w:val="both"/>
      </w:pPr>
      <w:r>
        <w:rPr>
          <w:rFonts w:ascii="Times New Roman , serif" w:hAnsi="Times New Roman , serif"/>
          <w:sz w:val="24"/>
          <w:szCs w:val="24"/>
        </w:rPr>
        <w:t>25-96-50, 25-96-67, 25-96-61;</w:t>
      </w:r>
    </w:p>
    <w:p w14:paraId="7450C9F0" w14:textId="77777777" w:rsidR="00A8546C" w:rsidRDefault="00A8546C" w:rsidP="00A8546C">
      <w:pPr>
        <w:spacing w:after="0" w:line="240" w:lineRule="auto"/>
        <w:ind w:firstLine="708"/>
        <w:jc w:val="both"/>
      </w:pPr>
      <w:r>
        <w:rPr>
          <w:rFonts w:ascii="Times New Roman , serif" w:hAnsi="Times New Roman , serif"/>
          <w:sz w:val="24"/>
          <w:szCs w:val="24"/>
        </w:rPr>
        <w:t xml:space="preserve">- отдел страхования профессиональных рисков </w:t>
      </w:r>
    </w:p>
    <w:p w14:paraId="5A5FFF9C" w14:textId="77777777" w:rsidR="00A8546C" w:rsidRDefault="00A8546C" w:rsidP="00A8546C">
      <w:pPr>
        <w:spacing w:after="0" w:line="240" w:lineRule="auto"/>
        <w:ind w:left="708" w:firstLine="708"/>
        <w:jc w:val="both"/>
      </w:pPr>
      <w:r>
        <w:rPr>
          <w:rFonts w:ascii="Times New Roman , serif" w:hAnsi="Times New Roman , serif"/>
          <w:sz w:val="24"/>
          <w:szCs w:val="24"/>
        </w:rPr>
        <w:t>25-96-51, 25-96-64, 25-96-71.</w:t>
      </w:r>
    </w:p>
    <w:p w14:paraId="2FDDF497" w14:textId="77777777" w:rsidR="00A8546C" w:rsidRDefault="00A8546C" w:rsidP="00A8546C">
      <w:pPr>
        <w:spacing w:after="0" w:line="240" w:lineRule="auto"/>
        <w:jc w:val="both"/>
      </w:pPr>
      <w:r>
        <w:rPr>
          <w:rFonts w:ascii="Times New Roman , serif" w:hAnsi="Times New Roman , serif"/>
          <w:sz w:val="24"/>
          <w:szCs w:val="24"/>
        </w:rPr>
        <w:t> </w:t>
      </w:r>
    </w:p>
    <w:p w14:paraId="45B0DEDB" w14:textId="77777777" w:rsidR="003D16E0" w:rsidRDefault="003D16E0"/>
    <w:sectPr w:rsidR="003D1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,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691BDB"/>
    <w:multiLevelType w:val="hybridMultilevel"/>
    <w:tmpl w:val="BB8C5F1A"/>
    <w:lvl w:ilvl="0" w:tplc="CF489C3C">
      <w:start w:val="1"/>
      <w:numFmt w:val="bullet"/>
      <w:pStyle w:val="1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265"/>
    <w:rsid w:val="003D16E0"/>
    <w:rsid w:val="00623265"/>
    <w:rsid w:val="00A8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6A5898-2C5C-4FC6-8DDF-8A604DC2E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546C"/>
    <w:pPr>
      <w:spacing w:line="252" w:lineRule="auto"/>
    </w:pPr>
    <w:rPr>
      <w:rFonts w:ascii="Calibri" w:hAnsi="Calibri" w:cs="Calibri"/>
      <w:color w:val="000000"/>
      <w:sz w:val="22"/>
    </w:rPr>
  </w:style>
  <w:style w:type="paragraph" w:styleId="1">
    <w:name w:val="heading 1"/>
    <w:basedOn w:val="a"/>
    <w:link w:val="10"/>
    <w:uiPriority w:val="9"/>
    <w:qFormat/>
    <w:rsid w:val="00A8546C"/>
    <w:pPr>
      <w:keepNext/>
      <w:numPr>
        <w:numId w:val="1"/>
      </w:numPr>
      <w:spacing w:after="0" w:line="240" w:lineRule="auto"/>
      <w:outlineLvl w:val="0"/>
    </w:pPr>
    <w:rPr>
      <w:rFonts w:ascii="Times New Roman" w:hAnsi="Times New Roman" w:cs="Times New Roman"/>
      <w:b/>
      <w:bCs/>
      <w:kern w:val="36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546C"/>
    <w:rPr>
      <w:b/>
      <w:bCs/>
      <w:color w:val="000000"/>
      <w:kern w:val="36"/>
      <w:sz w:val="20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A8546C"/>
    <w:rPr>
      <w:color w:val="0000FF"/>
      <w:u w:val="single"/>
    </w:rPr>
  </w:style>
  <w:style w:type="paragraph" w:customStyle="1" w:styleId="a4">
    <w:name w:val="Прижатый влево"/>
    <w:basedOn w:val="a"/>
    <w:uiPriority w:val="99"/>
    <w:rsid w:val="00A8546C"/>
    <w:pPr>
      <w:autoSpaceDE w:val="0"/>
      <w:autoSpaceDN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A8546C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42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01_info@ro38.fss.ru" TargetMode="External"/><Relationship Id="rId5" Type="http://schemas.openxmlformats.org/officeDocument/2006/relationships/hyperlink" Target="garantF1://10023081.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Аргузов Виталий Сергеевич</dc:creator>
  <cp:keywords/>
  <dc:description/>
  <cp:lastModifiedBy>Аргузов Виталий Сергеевич</cp:lastModifiedBy>
  <cp:revision>2</cp:revision>
  <dcterms:created xsi:type="dcterms:W3CDTF">2020-08-12T04:15:00Z</dcterms:created>
  <dcterms:modified xsi:type="dcterms:W3CDTF">2020-08-12T04:16:00Z</dcterms:modified>
</cp:coreProperties>
</file>